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A</w:t>
      </w:r>
    </w:p>
    <w:p>
      <w:pPr>
        <w:pStyle w:val="Default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Spett.le Comune di Salerno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Settore Politiche Sociali</w:t>
      </w:r>
    </w:p>
    <w:p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/>
        </w:rPr>
        <w:t xml:space="preserve">Via L. Carnale, 8 </w:t>
      </w:r>
    </w:p>
    <w:p>
      <w:pPr>
        <w:pStyle w:val="Default"/>
        <w:jc w:val="both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84100 SALERNO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jc w:val="both"/>
        <w:rPr/>
      </w:pPr>
      <w:r>
        <w:rPr>
          <w:rFonts w:ascii="Times New Roman" w:hAnsi="Times New Roman"/>
        </w:rPr>
        <w:t xml:space="preserve">Pec: </w:t>
      </w:r>
      <w:hyperlink r:id="rId2">
        <w:r>
          <w:rPr>
            <w:rStyle w:val="CollegamentoInternet"/>
            <w:rFonts w:ascii="Times New Roman" w:hAnsi="Times New Roman"/>
          </w:rPr>
          <w:t>protocollo@pec.comune.salerno.it</w:t>
        </w:r>
      </w:hyperlink>
    </w:p>
    <w:p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/ La sottoscritto/a ____________________________________________ nato/a a _________________________(____) il _____/_____/______ residente in _________________ via/piazza _________________________________________________ n._____ prov._______ Codice Fiscale ___________________________Partita IVA_____________________ Telefono_______________________ e_mail________________________________________PEC ______________________________________ ai sensi dell’</w:t>
      </w:r>
      <w:r>
        <w:rPr>
          <w:rFonts w:ascii="Times New Roman" w:hAnsi="Times New Roman"/>
          <w:b/>
          <w:bCs/>
          <w:i/>
          <w:iCs/>
        </w:rPr>
        <w:t xml:space="preserve">Avviso pubblico per il conferimento dell’incarico professionale di Revisore contabile del progetto SAI (ex SIPROMI) categoria MSNA codice “PROG-1657-PR-1” con ammissione sul Fondo Nazionale per le Politiche ed i Servizi dell’Asilo CUP I59D17000230001” 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invia la propria manifestazione di interesse.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A tal fine, consapevole delle sanzioni penali previste dall’art. 76 del D.p.r. 445/2000, nel caso di mendaci dichiarazioni, falsità negli atti, uso o esibizione di atti falsi, contenenti dati non più rispondenti a verità,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DICHIARA </w:t>
      </w:r>
    </w:p>
    <w:p>
      <w:pPr>
        <w:pStyle w:val="Default"/>
        <w:jc w:val="both"/>
        <w:rPr/>
      </w:pPr>
      <w:r>
        <w:rPr/>
        <w:t>[ ] di essere in possesso della cittadinanza italiana o di uno degli stati membri dell’Unione Europea</w:t>
      </w:r>
      <w:r>
        <w:rPr>
          <w:sz w:val="28"/>
          <w:szCs w:val="28"/>
        </w:rPr>
        <w:t>;</w:t>
      </w:r>
    </w:p>
    <w:p>
      <w:pPr>
        <w:pStyle w:val="Default"/>
        <w:jc w:val="both"/>
        <w:rPr/>
      </w:pPr>
      <w:r>
        <w:rPr/>
        <w:t>[ ] di avere pieno godimento dei diritti politici e civili</w:t>
      </w:r>
      <w:r>
        <w:rPr>
          <w:sz w:val="28"/>
          <w:szCs w:val="28"/>
        </w:rPr>
        <w:t>;</w:t>
      </w:r>
    </w:p>
    <w:p>
      <w:pPr>
        <w:pStyle w:val="Default"/>
        <w:jc w:val="both"/>
        <w:rPr/>
      </w:pPr>
      <w:r>
        <w:rPr/>
        <w:t>[ ] di non aver riportato condanne penali, non essere destinatario di provvedimenti che riguardano misure di prevenzione, di decisioni civili e di provvedimenti amministrativi iscritti nel casellario giudiziale</w:t>
      </w:r>
      <w:r>
        <w:rPr>
          <w:sz w:val="28"/>
          <w:szCs w:val="28"/>
        </w:rPr>
        <w:t>;</w:t>
      </w:r>
    </w:p>
    <w:p>
      <w:pPr>
        <w:pStyle w:val="Default"/>
        <w:jc w:val="both"/>
        <w:rPr/>
      </w:pPr>
      <w:r>
        <w:rPr/>
        <w:t>[ ] di essere in condizione di indipendenza e terzietà rispetto al Beneficiario, tanto sotto il profilo intellettuale quanto sotto il profilo formale;</w:t>
      </w:r>
    </w:p>
    <w:p>
      <w:pPr>
        <w:pStyle w:val="Default"/>
        <w:jc w:val="both"/>
        <w:rPr/>
      </w:pPr>
      <w:r>
        <w:rPr/>
        <w:t>[ ] di non aver commesso un errore grave nell’esercizio dell’attività professionale o grave negligenza nell’esecuzione delle prestazioni affidate da una P.A.;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Inoltre dichiara :</w:t>
      </w:r>
    </w:p>
    <w:p>
      <w:pPr>
        <w:pStyle w:val="Default"/>
        <w:jc w:val="both"/>
        <w:rPr/>
      </w:pPr>
      <w:r>
        <w:rPr/>
        <w:t>[ ] di essere iscritto al Registro dei Revisori Contabili (indicare numero e data d’iscrizione);</w:t>
      </w:r>
    </w:p>
    <w:p>
      <w:pPr>
        <w:pStyle w:val="Default"/>
        <w:jc w:val="both"/>
        <w:rPr/>
      </w:pPr>
      <w:r>
        <w:rPr/>
        <w:t xml:space="preserve">[ ] di essere iscritto all’Albo dei Dottori Commercialisti e degli Esperti contabili (indicare numero e data d’iscrizione);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l’assenza di condizioni di incompatibilità ed ineleggibilità previste dall’art. 236, D.Lgs. n. 267/2000; </w:t>
      </w:r>
    </w:p>
    <w:p>
      <w:pPr>
        <w:pStyle w:val="Default"/>
        <w:jc w:val="both"/>
        <w:rPr/>
      </w:pPr>
      <w:r>
        <w:rPr/>
        <w:t xml:space="preserve">[ ] il rispetto dei limiti all’affidamento dell’incarico, di cui all’art. 238, D.Lgs. n. 267/2000;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accettare la carica in caso di nomina; </w:t>
      </w:r>
    </w:p>
    <w:p>
      <w:pPr>
        <w:pStyle w:val="Default"/>
        <w:jc w:val="both"/>
        <w:rPr/>
      </w:pPr>
      <w:r>
        <w:rPr/>
        <w:t xml:space="preserve">[ ] di accettare il compenso che verrà fissato, come previsto dal presente Avviso alla voce “CONFERIMENTO DELL’INCARICO E COMPENSO”;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[ ] di consentire il trattamento dei dati personali (D. Lgs. 30/06/2003, n. 196 – Reg. UE 679/2016) limitatamente al procedimento, di cui trattasi.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</w:rPr>
        <w:t xml:space="preserve">Allegati: </w:t>
      </w:r>
    </w:p>
    <w:p>
      <w:pPr>
        <w:pStyle w:val="Default"/>
        <w:jc w:val="both"/>
        <w:rPr/>
      </w:pPr>
      <w:r>
        <w:rPr/>
        <w:t xml:space="preserve">- curriculum vitae in formato europeo datato, sottoscritto e reso sotto forma di dichiarazione sostitutiva dell’atto di notorietà ai sensi del DPR 445/00,  con </w:t>
      </w:r>
      <w:r>
        <w:rPr>
          <w:u w:val="single"/>
        </w:rPr>
        <w:t>indicazione specifica degli elementi utili e necessari</w:t>
      </w:r>
      <w:r>
        <w:rPr/>
        <w:t xml:space="preserve"> per la valutazione dell’idoneità a ricoprire il ruolo richiesto e riportante l’autorizzazione al trattamento dei dati personali ex D.LGS 196/2003 e Reg. UE 679/2016;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fotocopia di un documento d’identità in corso di validità del soggetto che sottoscrive la domanda; 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 l’avviso firmato per accettazione; </w:t>
      </w:r>
    </w:p>
    <w:p>
      <w:pPr>
        <w:pStyle w:val="Default"/>
        <w:jc w:val="both"/>
        <w:rPr/>
      </w:pPr>
      <w:r>
        <w:rPr/>
        <w:t>- dichiarazione ex L. 136/2010 relativa al conto corrente dedicato alle operazioni di pagamento relative al presente Avviso ed ai soggetti abilitati alle transazioni;</w:t>
      </w:r>
    </w:p>
    <w:p>
      <w:pPr>
        <w:pStyle w:val="Default"/>
        <w:jc w:val="both"/>
        <w:rPr>
          <w:sz w:val="28"/>
          <w:szCs w:val="28"/>
        </w:rPr>
      </w:pPr>
      <w:r>
        <w:rPr/>
        <w:t xml:space="preserve">- solo per le società di servizi o di Revisione contabile e per gli studi legali associati, formale delega per la sottoscrizione della documentazione in nome e per conto delle stesse società da parte del Professionista incaricato.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In fede </w:t>
      </w:r>
    </w:p>
    <w:p>
      <w:pPr>
        <w:pStyle w:val="Default"/>
        <w:jc w:val="both"/>
        <w:rPr/>
      </w:pPr>
      <w:r>
        <w:rPr/>
        <w:t xml:space="preserve">Data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/>
      </w:pPr>
      <w:r>
        <w:rPr/>
        <w:t>Firma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                               </w:t>
    </w:r>
    <w:r>
      <w:rPr/>
      <w:drawing>
        <wp:inline distT="0" distB="0" distL="0" distR="0">
          <wp:extent cx="964565" cy="108648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</w:t>
    </w:r>
    <w:r>
      <w:rPr/>
      <w:drawing>
        <wp:inline distT="0" distB="0" distL="0" distR="0">
          <wp:extent cx="1800860" cy="930910"/>
          <wp:effectExtent l="0" t="0" r="0" b="0"/>
          <wp:docPr id="2" name="Immagine 1" descr="Risultati immagini per logo scaricabile minister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isultati immagini per logo scaricabile ministero intern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Normal"/>
      <w:spacing w:lineRule="auto" w:line="240" w:before="0" w:after="0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Normal"/>
      <w:spacing w:lineRule="auto" w:line="240" w:before="0" w:after="0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0546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1"/>
    <w:qFormat/>
    <w:rsid w:val="00c14056"/>
    <w:rPr>
      <w:rFonts w:ascii="Arial" w:hAnsi="Arial" w:eastAsia="Times New Roman" w:cs="Times New Roman"/>
      <w:b/>
      <w:color w:val="000000"/>
      <w:sz w:val="24"/>
      <w:szCs w:val="24"/>
      <w:lang w:eastAsia="ar-SA"/>
    </w:rPr>
  </w:style>
  <w:style w:type="character" w:styleId="CollegamentoInternet" w:customStyle="1">
    <w:name w:val="Collegamento Internet"/>
    <w:basedOn w:val="DefaultParagraphFont"/>
    <w:uiPriority w:val="99"/>
    <w:unhideWhenUsed/>
    <w:rsid w:val="005264a4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eastAsia="Calibri" w:cs="Calibri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Times New Roman" w:hAnsi="Times New Roman" w:cs="Arial Narrow"/>
      <w:sz w:val="28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4483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44832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6501b"/>
    <w:rPr>
      <w:rFonts w:ascii="Tahoma" w:hAnsi="Tahoma" w:cs="Tahoma"/>
      <w:sz w:val="16"/>
      <w:szCs w:val="16"/>
    </w:rPr>
  </w:style>
  <w:style w:type="character" w:styleId="ListLabel14" w:customStyle="1">
    <w:name w:val="ListLabel 14"/>
    <w:qFormat/>
    <w:rPr>
      <w:rFonts w:cs="Calibri"/>
      <w:sz w:val="28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Arial Narrow"/>
      <w:sz w:val="28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sz w:val="24"/>
    </w:rPr>
  </w:style>
  <w:style w:type="character" w:styleId="ListLabel39" w:customStyle="1">
    <w:name w:val="ListLabel 39"/>
    <w:qFormat/>
    <w:rPr>
      <w:sz w:val="24"/>
    </w:rPr>
  </w:style>
  <w:style w:type="character" w:styleId="ListLabel40" w:customStyle="1">
    <w:name w:val="ListLabel 40"/>
    <w:qFormat/>
    <w:rPr>
      <w:rFonts w:eastAsia="Calibri" w:cs="Calibri"/>
      <w:sz w:val="28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Caratteredinumerazione" w:customStyle="1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31" w:customStyle="1">
    <w:name w:val="Titolo 31"/>
    <w:basedOn w:val="Normal"/>
    <w:link w:val="Titolo3Carattere"/>
    <w:qFormat/>
    <w:rsid w:val="00c14056"/>
    <w:pPr>
      <w:keepNext/>
      <w:tabs>
        <w:tab w:val="left" w:pos="341" w:leader="none"/>
        <w:tab w:val="left" w:pos="708" w:leader="none"/>
        <w:tab w:val="left" w:pos="851" w:leader="none"/>
        <w:tab w:val="left" w:pos="1247" w:leader="none"/>
        <w:tab w:val="left" w:pos="2220" w:leader="none"/>
        <w:tab w:val="left" w:pos="5670" w:leader="none"/>
        <w:tab w:val="left" w:pos="7088" w:leader="none"/>
      </w:tabs>
      <w:suppressAutoHyphens w:val="true"/>
      <w:spacing w:lineRule="auto" w:line="240" w:before="0" w:after="0"/>
      <w:jc w:val="center"/>
      <w:outlineLvl w:val="2"/>
    </w:pPr>
    <w:rPr>
      <w:rFonts w:ascii="Arial" w:hAnsi="Arial" w:eastAsia="Times New Roman" w:cs="Times New Roman"/>
      <w:b/>
      <w:color w:val="000000"/>
      <w:sz w:val="24"/>
      <w:szCs w:val="24"/>
      <w:lang w:eastAsia="ar-SA"/>
    </w:rPr>
  </w:style>
  <w:style w:type="paragraph" w:styleId="Titolo41" w:customStyle="1">
    <w:name w:val="Titolo 41"/>
    <w:basedOn w:val="Normal"/>
    <w:qFormat/>
    <w:rsid w:val="00c14056"/>
    <w:pPr>
      <w:keepNext/>
      <w:tabs>
        <w:tab w:val="left" w:pos="341" w:leader="none"/>
        <w:tab w:val="left" w:pos="2220" w:leader="none"/>
      </w:tabs>
      <w:suppressAutoHyphens w:val="true"/>
      <w:spacing w:lineRule="auto" w:line="240" w:before="0" w:after="0"/>
      <w:ind w:left="3600" w:hanging="0"/>
      <w:jc w:val="center"/>
      <w:outlineLvl w:val="3"/>
    </w:pPr>
    <w:rPr>
      <w:rFonts w:ascii="Arial" w:hAnsi="Arial" w:eastAsia="Times New Roman" w:cs="Times New Roman"/>
      <w:b/>
      <w:i/>
      <w:sz w:val="24"/>
      <w:szCs w:val="24"/>
      <w:lang w:eastAsia="ar-SA"/>
    </w:rPr>
  </w:style>
  <w:style w:type="paragraph" w:styleId="Default" w:customStyle="1">
    <w:name w:val="Default"/>
    <w:qFormat/>
    <w:rsid w:val="009342d4"/>
    <w:pPr>
      <w:widowControl/>
      <w:bidi w:val="0"/>
      <w:jc w:val="left"/>
    </w:pPr>
    <w:rPr>
      <w:rFonts w:ascii="Calibri" w:hAnsi="Calibri" w:eastAsia="Calibri" w:cs="Calibri"/>
      <w:color w:val="000000"/>
      <w:sz w:val="24"/>
      <w:szCs w:val="24"/>
      <w:lang w:val="it-IT" w:eastAsia="en-US" w:bidi="ar-SA"/>
    </w:rPr>
  </w:style>
  <w:style w:type="paragraph" w:styleId="NoSpacing">
    <w:name w:val="No Spacing"/>
    <w:uiPriority w:val="1"/>
    <w:qFormat/>
    <w:rsid w:val="00fb7a42"/>
    <w:pPr>
      <w:widowControl/>
      <w:tabs>
        <w:tab w:val="left" w:pos="341" w:leader="none"/>
        <w:tab w:val="left" w:pos="2220" w:leader="none"/>
      </w:tabs>
      <w:bidi w:val="0"/>
      <w:jc w:val="both"/>
    </w:pPr>
    <w:rPr>
      <w:rFonts w:ascii="Arial" w:hAnsi="Arial" w:eastAsia="Times New Roman" w:cs="Arial"/>
      <w:color w:val="00000A"/>
      <w:sz w:val="24"/>
      <w:szCs w:val="24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a4483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4483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50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b7a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sal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B0A8-B881-4D7F-BDCA-86042DBA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LibreOffice/5.2.0.4$Windows_x86 LibreOffice_project/066b007f5ebcc236395c7d282ba488bca6720265</Application>
  <Pages>2</Pages>
  <Words>481</Words>
  <Characters>3042</Characters>
  <CharactersWithSpaces>3572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2021-11-11T13:45:00Z</dcterms:created>
  <dc:creator>Pignatiello Anna</dc:creator>
  <dc:description/>
  <dc:language>it-IT</dc:language>
  <cp:lastModifiedBy/>
  <cp:lastPrinted>2018-08-05T07:41:00Z</cp:lastPrinted>
  <dcterms:modified xsi:type="dcterms:W3CDTF">2021-12-09T16:56:58Z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